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EE" w:rsidRPr="002E7B28" w:rsidRDefault="006F4258" w:rsidP="002E7B28">
      <w:pPr>
        <w:pStyle w:val="10"/>
        <w:keepNext/>
        <w:keepLines/>
        <w:shd w:val="clear" w:color="auto" w:fill="auto"/>
        <w:spacing w:after="486" w:line="440" w:lineRule="exact"/>
        <w:jc w:val="center"/>
        <w:rPr>
          <w:rStyle w:val="11"/>
          <w:b/>
          <w:i/>
          <w:u w:val="single"/>
        </w:rPr>
      </w:pPr>
      <w:bookmarkStart w:id="0" w:name="bookmark0"/>
      <w:r>
        <w:rPr>
          <w:rStyle w:val="11"/>
          <w:b/>
          <w:i/>
          <w:u w:val="single"/>
        </w:rPr>
        <w:t>Картотека и</w:t>
      </w:r>
      <w:r w:rsidR="00261250" w:rsidRPr="002E7B28">
        <w:rPr>
          <w:rStyle w:val="11"/>
          <w:b/>
          <w:i/>
          <w:u w:val="single"/>
        </w:rPr>
        <w:t>гр</w:t>
      </w:r>
      <w:r>
        <w:rPr>
          <w:rStyle w:val="11"/>
          <w:b/>
          <w:i/>
          <w:u w:val="single"/>
        </w:rPr>
        <w:t xml:space="preserve"> по развитию</w:t>
      </w:r>
      <w:r w:rsidR="00261250" w:rsidRPr="002E7B28">
        <w:rPr>
          <w:rStyle w:val="11"/>
          <w:b/>
          <w:i/>
          <w:u w:val="single"/>
        </w:rPr>
        <w:t xml:space="preserve"> мелкой моторики</w:t>
      </w:r>
      <w:bookmarkStart w:id="1" w:name="_GoBack"/>
      <w:bookmarkEnd w:id="0"/>
      <w:bookmarkEnd w:id="1"/>
    </w:p>
    <w:p w:rsidR="002E7B28" w:rsidRPr="002E7B28" w:rsidRDefault="002E7B28" w:rsidP="002E7B28">
      <w:pPr>
        <w:pStyle w:val="10"/>
        <w:keepNext/>
        <w:keepLines/>
        <w:shd w:val="clear" w:color="auto" w:fill="auto"/>
        <w:spacing w:after="0" w:line="440" w:lineRule="exact"/>
        <w:jc w:val="both"/>
        <w:rPr>
          <w:b/>
          <w:sz w:val="36"/>
          <w:szCs w:val="36"/>
        </w:rPr>
      </w:pPr>
      <w:r w:rsidRPr="002E7B28">
        <w:rPr>
          <w:rStyle w:val="11"/>
          <w:b/>
          <w:sz w:val="36"/>
          <w:szCs w:val="36"/>
        </w:rPr>
        <w:t>Цели</w:t>
      </w:r>
      <w:r>
        <w:rPr>
          <w:rStyle w:val="11"/>
          <w:b/>
          <w:sz w:val="36"/>
          <w:szCs w:val="36"/>
        </w:rPr>
        <w:t>:</w:t>
      </w:r>
    </w:p>
    <w:p w:rsidR="00315143" w:rsidRDefault="00261250" w:rsidP="002E7B28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стимул</w:t>
      </w:r>
      <w:r w:rsidR="002E7B28">
        <w:t>ирование</w:t>
      </w:r>
      <w:r>
        <w:t xml:space="preserve"> речевой активности детей, развитие речи; 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развитие д</w:t>
      </w:r>
      <w:r w:rsidR="002E7B28">
        <w:t>вижений пальцев рук, координации</w:t>
      </w:r>
      <w:r>
        <w:t xml:space="preserve"> движений, а также о</w:t>
      </w:r>
      <w:r w:rsidR="002E7B28">
        <w:t>бучение и тренировка в различии</w:t>
      </w:r>
      <w:r>
        <w:t xml:space="preserve"> и сопоставлении цветов;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 xml:space="preserve">развитие мелкой моторики трех основных пальцев рук: большого, указательного и среднего; </w:t>
      </w:r>
    </w:p>
    <w:p w:rsidR="00315143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 xml:space="preserve">подготовка кисти руки к письму; 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развитие сенсомоторной координации рук;</w:t>
      </w:r>
    </w:p>
    <w:p w:rsidR="00651EEE" w:rsidRDefault="002E7B28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влияние</w:t>
      </w:r>
      <w:r w:rsidR="00261250">
        <w:t xml:space="preserve"> на общее интеллектуальное развитие ребенка</w:t>
      </w:r>
      <w:r>
        <w:t xml:space="preserve"> (косвенным образом)</w:t>
      </w:r>
      <w:r w:rsidR="00261250">
        <w:t>;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формирование навыков шнуровки (шнурование, завязыван</w:t>
      </w:r>
      <w:r w:rsidR="00315143">
        <w:t>ие шнурка на бант)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tabs>
          <w:tab w:val="left" w:pos="1997"/>
          <w:tab w:val="left" w:pos="5256"/>
        </w:tabs>
        <w:spacing w:before="0"/>
        <w:jc w:val="both"/>
      </w:pPr>
      <w:r>
        <w:t>развитие</w:t>
      </w:r>
      <w:r>
        <w:tab/>
        <w:t>пространственного</w:t>
      </w:r>
      <w:r>
        <w:tab/>
        <w:t>ориентирования,</w:t>
      </w:r>
      <w:r w:rsidR="002E7B28">
        <w:t xml:space="preserve"> способствование </w:t>
      </w:r>
      <w:r>
        <w:t>понима</w:t>
      </w:r>
      <w:r w:rsidR="00315143">
        <w:t xml:space="preserve">нию понятий: «вверху», «внизу», </w:t>
      </w:r>
      <w:r>
        <w:t>«справа», «слева»;</w:t>
      </w:r>
    </w:p>
    <w:p w:rsidR="00315143" w:rsidRDefault="00315143" w:rsidP="00504811">
      <w:pPr>
        <w:pStyle w:val="20"/>
        <w:numPr>
          <w:ilvl w:val="0"/>
          <w:numId w:val="18"/>
        </w:numPr>
        <w:shd w:val="clear" w:color="auto" w:fill="auto"/>
        <w:spacing w:before="0"/>
        <w:ind w:right="2040"/>
        <w:jc w:val="both"/>
      </w:pPr>
      <w:r>
        <w:t>развитие внимания, восприятия, м</w:t>
      </w:r>
      <w:r w:rsidR="00261250">
        <w:t xml:space="preserve">ышления; </w:t>
      </w:r>
    </w:p>
    <w:p w:rsidR="00315143" w:rsidRDefault="00261250" w:rsidP="00504811">
      <w:pPr>
        <w:pStyle w:val="20"/>
        <w:keepNext/>
        <w:keepLines/>
        <w:numPr>
          <w:ilvl w:val="0"/>
          <w:numId w:val="18"/>
        </w:numPr>
        <w:shd w:val="clear" w:color="auto" w:fill="auto"/>
        <w:spacing w:before="0" w:after="446" w:line="360" w:lineRule="exact"/>
        <w:ind w:right="2040"/>
        <w:jc w:val="both"/>
      </w:pPr>
      <w:r>
        <w:t>развитие творческих способностей.</w:t>
      </w:r>
      <w:bookmarkStart w:id="2" w:name="bookmark1"/>
    </w:p>
    <w:p w:rsidR="00651EEE" w:rsidRPr="00315143" w:rsidRDefault="00261250" w:rsidP="00227377">
      <w:pPr>
        <w:pStyle w:val="20"/>
        <w:keepNext/>
        <w:keepLines/>
        <w:shd w:val="clear" w:color="auto" w:fill="auto"/>
        <w:spacing w:before="0" w:after="446" w:line="360" w:lineRule="exact"/>
        <w:ind w:left="20" w:right="204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 карандашом.</w:t>
      </w:r>
      <w:bookmarkEnd w:id="2"/>
    </w:p>
    <w:p w:rsidR="00651EEE" w:rsidRDefault="00261250" w:rsidP="00504811">
      <w:pPr>
        <w:pStyle w:val="30"/>
        <w:shd w:val="clear" w:color="auto" w:fill="auto"/>
        <w:spacing w:before="0" w:after="236" w:line="280" w:lineRule="exact"/>
      </w:pPr>
      <w:r>
        <w:t>Оборудование:</w:t>
      </w:r>
      <w:r>
        <w:rPr>
          <w:rStyle w:val="31"/>
        </w:rPr>
        <w:t xml:space="preserve"> карандаш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300" w:line="331" w:lineRule="exact"/>
        <w:ind w:firstLine="1300"/>
        <w:jc w:val="both"/>
      </w:pPr>
      <w: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8"/>
        </w:tabs>
        <w:spacing w:before="0" w:line="331" w:lineRule="exact"/>
        <w:ind w:firstLine="1300"/>
        <w:jc w:val="both"/>
      </w:pPr>
      <w: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315143" w:rsidRDefault="00315143" w:rsidP="00504811">
      <w:pPr>
        <w:pStyle w:val="20"/>
        <w:shd w:val="clear" w:color="auto" w:fill="auto"/>
        <w:tabs>
          <w:tab w:val="left" w:pos="1688"/>
        </w:tabs>
        <w:spacing w:before="0" w:line="331" w:lineRule="exact"/>
        <w:ind w:left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3" w:name="bookmark2"/>
      <w:r>
        <w:t>Работа с резинкой</w:t>
      </w:r>
      <w:bookmarkEnd w:id="3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резинка, коробка</w:t>
      </w:r>
    </w:p>
    <w:p w:rsidR="00651EEE" w:rsidRDefault="00261250" w:rsidP="00504811">
      <w:pPr>
        <w:pStyle w:val="20"/>
        <w:shd w:val="clear" w:color="auto" w:fill="auto"/>
        <w:spacing w:before="0" w:after="300" w:line="331" w:lineRule="exact"/>
        <w:ind w:firstLine="1300"/>
        <w:jc w:val="both"/>
      </w:pPr>
      <w: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180"/>
        <w:jc w:val="both"/>
      </w:pPr>
      <w:r>
        <w:lastRenderedPageBreak/>
        <w:t xml:space="preserve">2. </w:t>
      </w:r>
      <w:r>
        <w:rPr>
          <w:rStyle w:val="24"/>
        </w:rPr>
        <w:t>«Гусли».</w:t>
      </w:r>
      <w:r>
        <w:rPr>
          <w:rStyle w:val="25"/>
        </w:rPr>
        <w:t xml:space="preserve"> </w:t>
      </w:r>
      <w:r>
        <w:t>На картонную коробку с отверстиями в крышке натягиваются тонкие резинки. Ребёнок, перебирая пальцами, играет на «гуслях».</w:t>
      </w:r>
    </w:p>
    <w:p w:rsidR="002E7B28" w:rsidRDefault="002E7B28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227377" w:rsidRDefault="00227377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4" w:name="bookmark3"/>
      <w:r>
        <w:t>Волшебный мешочек.</w:t>
      </w:r>
      <w:bookmarkEnd w:id="4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мешочек, 2 набора одинаковых игрушек.</w:t>
      </w:r>
    </w:p>
    <w:p w:rsidR="00651EEE" w:rsidRDefault="00261250" w:rsidP="00504811">
      <w:pPr>
        <w:pStyle w:val="20"/>
        <w:shd w:val="clear" w:color="auto" w:fill="auto"/>
        <w:tabs>
          <w:tab w:val="left" w:pos="1435"/>
        </w:tabs>
        <w:spacing w:before="0" w:line="331" w:lineRule="exact"/>
        <w:jc w:val="both"/>
      </w:pPr>
      <w:r>
        <w:rPr>
          <w:rStyle w:val="23"/>
        </w:rPr>
        <w:t>Цель:</w:t>
      </w:r>
      <w:r>
        <w:tab/>
        <w:t xml:space="preserve">В этой игре ребёнок развивает </w:t>
      </w:r>
      <w:proofErr w:type="gramStart"/>
      <w:r>
        <w:t>зрительные</w:t>
      </w:r>
      <w:proofErr w:type="gramEnd"/>
      <w:r>
        <w:t xml:space="preserve"> внимание,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память, свою способность узнавать предметы на ощупь.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300"/>
        <w:jc w:val="both"/>
      </w:pPr>
      <w: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326" w:line="360" w:lineRule="exact"/>
      </w:pPr>
      <w:bookmarkStart w:id="5" w:name="bookmark4"/>
      <w:r>
        <w:t>Игры с шариками.</w:t>
      </w:r>
      <w:bookmarkEnd w:id="5"/>
    </w:p>
    <w:p w:rsidR="00651EEE" w:rsidRDefault="00261250" w:rsidP="00504811">
      <w:pPr>
        <w:pStyle w:val="20"/>
        <w:shd w:val="clear" w:color="auto" w:fill="auto"/>
        <w:spacing w:before="0" w:after="296" w:line="280" w:lineRule="exact"/>
        <w:jc w:val="both"/>
      </w:pPr>
      <w:r>
        <w:rPr>
          <w:rStyle w:val="23"/>
        </w:rPr>
        <w:t>Оборудование:</w:t>
      </w:r>
      <w:r>
        <w:t xml:space="preserve"> разнообразные шарики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060"/>
        <w:jc w:val="both"/>
      </w:pPr>
      <w:r>
        <w:t>1 .Попасть шариком в цель (в игрушку).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447"/>
          <w:tab w:val="left" w:pos="5495"/>
        </w:tabs>
        <w:spacing w:before="0" w:line="331" w:lineRule="exact"/>
        <w:ind w:firstLine="1060"/>
        <w:jc w:val="both"/>
      </w:pPr>
      <w:r>
        <w:t>Прокатить шарик по столу:</w:t>
      </w:r>
      <w:r>
        <w:tab/>
        <w:t>подтолкнуть правой,</w:t>
      </w:r>
      <w:r w:rsidR="002E7B28">
        <w:t xml:space="preserve"> </w:t>
      </w:r>
      <w:r>
        <w:t>поймать левой рукой.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651EEE" w:rsidRDefault="00261250" w:rsidP="00227377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rPr>
          <w:rStyle w:val="26"/>
        </w:rPr>
        <w:t>«Футбол».</w:t>
      </w:r>
      <w:r>
        <w:rPr>
          <w:rStyle w:val="25"/>
        </w:rPr>
        <w:t xml:space="preserve"> </w:t>
      </w:r>
      <w:r>
        <w:t>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2E7B28" w:rsidRDefault="002E7B28" w:rsidP="002E7B28">
      <w:pPr>
        <w:pStyle w:val="20"/>
        <w:shd w:val="clear" w:color="auto" w:fill="auto"/>
        <w:tabs>
          <w:tab w:val="left" w:pos="1386"/>
        </w:tabs>
        <w:spacing w:before="0" w:line="331" w:lineRule="exact"/>
        <w:ind w:left="10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6" w:name="bookmark5"/>
      <w:r>
        <w:t>Игры с бусинками.</w:t>
      </w:r>
      <w:bookmarkEnd w:id="6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</w:pPr>
    </w:p>
    <w:p w:rsidR="00651EEE" w:rsidRDefault="00261250" w:rsidP="00504811">
      <w:pPr>
        <w:pStyle w:val="20"/>
        <w:shd w:val="clear" w:color="auto" w:fill="auto"/>
        <w:spacing w:before="0" w:after="301" w:line="280" w:lineRule="exact"/>
        <w:jc w:val="both"/>
      </w:pPr>
      <w:r>
        <w:rPr>
          <w:rStyle w:val="23"/>
        </w:rPr>
        <w:t>Оборудование:</w:t>
      </w:r>
      <w:r>
        <w:t xml:space="preserve"> бусинки, ниточки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331" w:lineRule="exact"/>
        <w:ind w:firstLine="1140"/>
        <w:jc w:val="both"/>
      </w:pPr>
      <w:r>
        <w:t>«Случайно» рассыпать бусинки. Попросить ребёнка помочь собрать их в коробочку с маленьким отверстием.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бусинки на ниточку, изготовляя украшение для игры.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бусины в определённом порядке, чередуя их по форме, цвету или величине.</w:t>
      </w:r>
    </w:p>
    <w:p w:rsidR="00651EEE" w:rsidRDefault="00261250" w:rsidP="00227377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spacing w:before="0" w:line="331" w:lineRule="exact"/>
        <w:ind w:firstLine="1260"/>
        <w:jc w:val="both"/>
      </w:pPr>
      <w:r>
        <w:t>Брать пинцетом бусинки и по одной раскладываете в пластиковые ячейки от таблеток.</w:t>
      </w:r>
    </w:p>
    <w:p w:rsidR="00227377" w:rsidRDefault="00227377" w:rsidP="00227377">
      <w:pPr>
        <w:pStyle w:val="20"/>
        <w:shd w:val="clear" w:color="auto" w:fill="auto"/>
        <w:tabs>
          <w:tab w:val="left" w:pos="1592"/>
        </w:tabs>
        <w:spacing w:before="0" w:line="331" w:lineRule="exact"/>
        <w:ind w:left="1260"/>
        <w:jc w:val="both"/>
      </w:pP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</w:pPr>
      <w:bookmarkStart w:id="7" w:name="bookmark7"/>
    </w:p>
    <w:p w:rsidR="002E7B28" w:rsidRDefault="002E7B28" w:rsidP="00504811">
      <w:pPr>
        <w:pStyle w:val="20"/>
        <w:shd w:val="clear" w:color="auto" w:fill="auto"/>
        <w:spacing w:before="0" w:line="331" w:lineRule="exact"/>
        <w:ind w:firstLine="1380"/>
        <w:jc w:val="both"/>
      </w:pP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38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со шнурками.</w:t>
      </w:r>
      <w:bookmarkEnd w:id="7"/>
    </w:p>
    <w:p w:rsidR="00315143" w:rsidRP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  <w:rPr>
          <w:b/>
          <w:sz w:val="36"/>
          <w:szCs w:val="36"/>
        </w:rPr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Разместить на столе верёвочку, шнурок зигзагом и предложить ребёнку:</w:t>
      </w:r>
    </w:p>
    <w:p w:rsidR="00315143" w:rsidRDefault="00315143" w:rsidP="00504811">
      <w:pPr>
        <w:pStyle w:val="20"/>
        <w:shd w:val="clear" w:color="auto" w:fill="auto"/>
        <w:tabs>
          <w:tab w:val="left" w:pos="88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3" w:line="280" w:lineRule="exact"/>
        <w:ind w:left="860" w:hanging="340"/>
        <w:jc w:val="both"/>
      </w:pPr>
      <w:r>
        <w:t>перепрыгнуть каждым пальчиком через изгибы «ручейка»;</w:t>
      </w: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31" w:lineRule="exact"/>
        <w:ind w:left="860" w:hanging="340"/>
        <w:jc w:val="both"/>
      </w:pPr>
      <w:r>
        <w:t>«прошагать» по лесенке из шнурка;</w:t>
      </w:r>
    </w:p>
    <w:p w:rsidR="00315143" w:rsidRDefault="00315143" w:rsidP="00504811">
      <w:pPr>
        <w:pStyle w:val="20"/>
        <w:shd w:val="clear" w:color="auto" w:fill="auto"/>
        <w:tabs>
          <w:tab w:val="left" w:pos="87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proofErr w:type="gramStart"/>
      <w: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  <w:proofErr w:type="gramEnd"/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Различные шнуровки.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315143" w:rsidRDefault="00315143" w:rsidP="00504811">
      <w:pPr>
        <w:pStyle w:val="a4"/>
        <w:jc w:val="both"/>
      </w:pP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8" w:name="bookmark8"/>
      <w:r>
        <w:t>Игры со счётными палочками.</w:t>
      </w:r>
      <w:bookmarkEnd w:id="8"/>
    </w:p>
    <w:p w:rsidR="00315143" w:rsidRDefault="00315143" w:rsidP="00504811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40" w:hanging="1740"/>
        <w:jc w:val="both"/>
      </w:pPr>
      <w:r>
        <w:rPr>
          <w:rStyle w:val="23"/>
        </w:rPr>
        <w:t>Оборудование:</w:t>
      </w:r>
      <w:r>
        <w:t xml:space="preserve"> счетные палочки, карточки с изображением предметов.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Выкладывание геометрических фигур.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Составление узоров.</w:t>
      </w:r>
    </w:p>
    <w:p w:rsidR="00651EEE" w:rsidRDefault="00261250" w:rsidP="00227377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Выкладывание предметов.</w:t>
      </w:r>
    </w:p>
    <w:p w:rsidR="00227377" w:rsidRDefault="00227377" w:rsidP="00227377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9" w:name="bookmark9"/>
      <w:r>
        <w:t>Игры по развитию тактильной памяти.</w:t>
      </w:r>
      <w:bookmarkEnd w:id="9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Цель:</w:t>
      </w:r>
      <w:r>
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Материал:</w:t>
      </w:r>
      <w:r>
        <w:t xml:space="preserve"> карточки с разной на ощупь поверхностью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  <w:sectPr w:rsidR="00504811" w:rsidSect="00F953CA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Мех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Наждачная бумага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Байка (фланель)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Капли воска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Верёвка зигзагами 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Целые палочки</w:t>
      </w: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Поломанные палочки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Бархат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Вельвет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Фольга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  <w:rPr>
          <w:rStyle w:val="41"/>
        </w:rPr>
        <w:sectPr w:rsidR="00504811" w:rsidSect="00F953CA">
          <w:pgSz w:w="11900" w:h="16840"/>
          <w:pgMar w:top="1440" w:right="1080" w:bottom="1440" w:left="1080" w:header="0" w:footer="3" w:gutter="0"/>
          <w:cols w:num="2" w:space="720"/>
          <w:noEndnote/>
          <w:docGrid w:linePitch="360"/>
        </w:sectPr>
      </w:pPr>
      <w:r>
        <w:t>Целлофан</w:t>
      </w:r>
    </w:p>
    <w:p w:rsidR="00504811" w:rsidRDefault="00504811" w:rsidP="00504811">
      <w:pPr>
        <w:pStyle w:val="40"/>
        <w:shd w:val="clear" w:color="auto" w:fill="auto"/>
        <w:rPr>
          <w:rStyle w:val="41"/>
        </w:rPr>
        <w:sectPr w:rsidR="00504811" w:rsidSect="00504811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40"/>
        <w:shd w:val="clear" w:color="auto" w:fill="auto"/>
      </w:pPr>
      <w:r>
        <w:rPr>
          <w:rStyle w:val="41"/>
        </w:rPr>
        <w:t>1</w:t>
      </w:r>
      <w:r>
        <w:rPr>
          <w:rStyle w:val="42"/>
        </w:rPr>
        <w:t xml:space="preserve"> </w:t>
      </w:r>
      <w:r>
        <w:t>.«что на что похоже»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Предложить ребёнку закрыть глаза, потрогать каждую карточку и попытаться сказать, что напоминает её поверхность.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rPr>
          <w:rStyle w:val="40pt"/>
          <w:i/>
          <w:iCs/>
        </w:rPr>
        <w:t xml:space="preserve">« </w:t>
      </w:r>
      <w:r>
        <w:t>Кто какой на ощупь»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t>«Улетай, горе»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10" w:name="bookmark10"/>
      <w:r>
        <w:t>Игры с прищепками.</w:t>
      </w:r>
      <w:bookmarkEnd w:id="10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00" w:hanging="1700"/>
        <w:jc w:val="both"/>
      </w:pPr>
      <w:r>
        <w:rPr>
          <w:rStyle w:val="20pt"/>
        </w:rPr>
        <w:t>Оборудование:</w:t>
      </w:r>
      <w:r>
        <w:t xml:space="preserve"> прищепки разных видов, основы для создания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0pt"/>
        </w:rPr>
        <w:t>Цель:</w:t>
      </w:r>
      <w:r>
        <w:t xml:space="preserve"> </w:t>
      </w:r>
      <w:r w:rsidR="00504811">
        <w:t xml:space="preserve">  </w:t>
      </w:r>
      <w:r>
        <w:t>1.Развитие мелкой моторики.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184"/>
        </w:tabs>
        <w:spacing w:before="0" w:line="331" w:lineRule="exact"/>
        <w:ind w:firstLine="840"/>
        <w:jc w:val="both"/>
      </w:pPr>
      <w: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чувства ритма;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конструктивного мышления;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формирование положительного настроя на работу.</w:t>
      </w:r>
    </w:p>
    <w:p w:rsidR="00504811" w:rsidRDefault="00504811" w:rsidP="00504811">
      <w:pPr>
        <w:pStyle w:val="20"/>
        <w:shd w:val="clear" w:color="auto" w:fill="auto"/>
        <w:tabs>
          <w:tab w:val="left" w:pos="1232"/>
        </w:tabs>
        <w:spacing w:before="0" w:line="331" w:lineRule="exact"/>
        <w:ind w:left="840"/>
        <w:jc w:val="both"/>
      </w:pPr>
    </w:p>
    <w:p w:rsidR="00504811" w:rsidRDefault="00504811" w:rsidP="00227377">
      <w:pPr>
        <w:pStyle w:val="20"/>
        <w:shd w:val="clear" w:color="auto" w:fill="auto"/>
        <w:spacing w:before="0" w:line="331" w:lineRule="exact"/>
        <w:ind w:firstLine="1040"/>
        <w:jc w:val="center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233" w:line="360" w:lineRule="exact"/>
        <w:ind w:right="20"/>
      </w:pPr>
      <w:bookmarkStart w:id="11" w:name="bookmark12"/>
      <w:r>
        <w:t>Работа с мозаикой</w:t>
      </w:r>
      <w:bookmarkEnd w:id="11"/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60"/>
        <w:jc w:val="both"/>
      </w:pPr>
      <w:r>
        <w:rPr>
          <w:rStyle w:val="20pt"/>
        </w:rPr>
        <w:t>Оборудование:</w:t>
      </w:r>
      <w:r>
        <w:t xml:space="preserve"> мозаика различных видов, образцы</w:t>
      </w:r>
      <w:r>
        <w:br/>
        <w:t>выкладываемых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227377" w:rsidRDefault="00227377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  <w:bookmarkStart w:id="12" w:name="bookmark13"/>
      <w:r>
        <w:t>Макароны, горох, фасоль,</w:t>
      </w:r>
      <w:r>
        <w:br/>
        <w:t>разные семечки.</w:t>
      </w:r>
      <w:bookmarkEnd w:id="12"/>
    </w:p>
    <w:p w:rsidR="00227377" w:rsidRDefault="00227377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</w:p>
    <w:p w:rsidR="00651EEE" w:rsidRDefault="00261250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rPr>
          <w:rStyle w:val="26"/>
        </w:rPr>
        <w:t>«Золушка»:</w:t>
      </w:r>
      <w:r>
        <w:rPr>
          <w:rStyle w:val="25"/>
        </w:rPr>
        <w:t xml:space="preserve"> </w:t>
      </w:r>
      <w:r>
        <w:t>насыпьте фасоль и горох (или разные виды макарон) в одну и ту же емкость и попросите ребенка отделить одно от другого.</w:t>
      </w:r>
    </w:p>
    <w:p w:rsidR="00651EEE" w:rsidRDefault="00261250">
      <w:pPr>
        <w:pStyle w:val="20"/>
        <w:shd w:val="clear" w:color="auto" w:fill="auto"/>
        <w:tabs>
          <w:tab w:val="left" w:pos="4486"/>
        </w:tabs>
        <w:spacing w:before="0" w:line="331" w:lineRule="exact"/>
        <w:ind w:left="920"/>
        <w:jc w:val="both"/>
      </w:pPr>
      <w:r>
        <w:t>Усложненный вариант:</w:t>
      </w:r>
      <w:r>
        <w:tab/>
        <w:t>попросите ребенка брать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горошины большим и средним, большим и безымянным, большим и мизинцем.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331" w:lineRule="exact"/>
        <w:ind w:firstLine="620"/>
        <w:jc w:val="both"/>
      </w:pPr>
      <w:r>
        <w:rPr>
          <w:rStyle w:val="26"/>
        </w:rPr>
        <w:t>«Месим тесто».</w:t>
      </w:r>
      <w:r>
        <w:rPr>
          <w:rStyle w:val="25"/>
        </w:rPr>
        <w:t xml:space="preserve"> </w:t>
      </w:r>
      <w:r>
        <w:t>Погружать руки ребенка в миску с этими материалами и делать вид, что месите тесто, ищем маленькую игрушку.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620"/>
        <w:jc w:val="both"/>
      </w:pPr>
      <w:r>
        <w:rPr>
          <w:rStyle w:val="20pt"/>
        </w:rPr>
        <w:t>А."</w:t>
      </w:r>
      <w:r>
        <w:rPr>
          <w:rStyle w:val="26"/>
        </w:rPr>
        <w:t>Кто больше соберет фасоли</w:t>
      </w:r>
      <w:r>
        <w:rPr>
          <w:rStyle w:val="20pt"/>
        </w:rPr>
        <w:t>?"</w:t>
      </w:r>
      <w:r>
        <w:t xml:space="preserve"> — собрать фасоль в бутылочку с широким и узким горлышком. Закручивание пробок на бутылочках.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382"/>
        </w:tabs>
        <w:spacing w:before="0" w:line="331" w:lineRule="exact"/>
        <w:ind w:firstLine="780"/>
        <w:jc w:val="both"/>
      </w:pPr>
      <w:r>
        <w:rPr>
          <w:rStyle w:val="26"/>
        </w:rPr>
        <w:t>«Бусы для любимой бабушки</w:t>
      </w:r>
      <w:proofErr w:type="gramStart"/>
      <w:r>
        <w:rPr>
          <w:rStyle w:val="26"/>
        </w:rPr>
        <w:t>.»</w:t>
      </w:r>
      <w:r>
        <w:rPr>
          <w:rStyle w:val="25"/>
        </w:rPr>
        <w:t xml:space="preserve"> </w:t>
      </w:r>
      <w:proofErr w:type="gramEnd"/>
      <w:r>
        <w:t>Потребуется приблизительно 200 г макарон с крупным просветом и длинный шнурок. Задача: нанизать макаронины на шнурок.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148"/>
        </w:tabs>
        <w:spacing w:before="0" w:line="331" w:lineRule="exact"/>
        <w:ind w:firstLine="780"/>
        <w:jc w:val="both"/>
      </w:pPr>
      <w:r>
        <w:rPr>
          <w:rStyle w:val="26"/>
        </w:rPr>
        <w:t>«Покорми Куклу».</w:t>
      </w:r>
      <w:r>
        <w:rPr>
          <w:rStyle w:val="25"/>
        </w:rPr>
        <w:t xml:space="preserve"> </w:t>
      </w:r>
      <w:r>
        <w:t xml:space="preserve">Под пробкой-шапочкой </w:t>
      </w:r>
      <w:proofErr w:type="gramStart"/>
      <w:r>
        <w:t>нарисована</w:t>
      </w:r>
      <w:proofErr w:type="gramEnd"/>
    </w:p>
    <w:p w:rsidR="00651EEE" w:rsidRDefault="00261250">
      <w:pPr>
        <w:pStyle w:val="20"/>
        <w:shd w:val="clear" w:color="auto" w:fill="auto"/>
        <w:tabs>
          <w:tab w:val="left" w:pos="7272"/>
        </w:tabs>
        <w:spacing w:before="0" w:line="331" w:lineRule="exact"/>
      </w:pPr>
      <w:r>
        <w:t>смешная рожица, а вместо рта - отверстие диаметром 1-1,5 см (края обработаны скотчем). Предложите ребенку:</w:t>
      </w:r>
      <w:r>
        <w:tab/>
        <w:t>"Давай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покормим куклу макаронами!" Такие куклы особенно любят ракушки, рожки.</w:t>
      </w:r>
    </w:p>
    <w:p w:rsidR="00504811" w:rsidRDefault="00504811">
      <w:pPr>
        <w:pStyle w:val="20"/>
        <w:shd w:val="clear" w:color="auto" w:fill="auto"/>
        <w:spacing w:before="0" w:line="331" w:lineRule="exact"/>
      </w:pPr>
    </w:p>
    <w:p w:rsidR="00651EEE" w:rsidRDefault="00261250">
      <w:pPr>
        <w:pStyle w:val="22"/>
        <w:keepNext/>
        <w:keepLines/>
        <w:shd w:val="clear" w:color="auto" w:fill="auto"/>
        <w:spacing w:after="405" w:line="360" w:lineRule="exact"/>
        <w:ind w:right="20"/>
      </w:pPr>
      <w:bookmarkStart w:id="13" w:name="bookmark14"/>
      <w:r>
        <w:t>Найди приз!</w:t>
      </w:r>
      <w:bookmarkEnd w:id="13"/>
    </w:p>
    <w:p w:rsidR="00651EEE" w:rsidRDefault="00261250">
      <w:pPr>
        <w:pStyle w:val="20"/>
        <w:shd w:val="clear" w:color="auto" w:fill="auto"/>
        <w:spacing w:before="0" w:after="244" w:line="331" w:lineRule="exact"/>
        <w:ind w:left="1700" w:hanging="1700"/>
      </w:pPr>
      <w:r>
        <w:rPr>
          <w:rStyle w:val="23"/>
        </w:rPr>
        <w:t>Оборудование:</w:t>
      </w:r>
      <w:r>
        <w:t xml:space="preserve"> яркие фантики от конфет и мелкие интересные предметы (значки, украшения, игрушки из Киндер-сюрпризов и другое).</w:t>
      </w:r>
    </w:p>
    <w:p w:rsidR="00651EEE" w:rsidRDefault="00261250" w:rsidP="00504811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504811" w:rsidRDefault="00504811" w:rsidP="00504811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14" w:name="bookmark16"/>
      <w:r>
        <w:t>Пуговицы</w:t>
      </w:r>
      <w:bookmarkEnd w:id="14"/>
    </w:p>
    <w:p w:rsidR="00651EEE" w:rsidRDefault="00261250">
      <w:pPr>
        <w:pStyle w:val="20"/>
        <w:shd w:val="clear" w:color="auto" w:fill="auto"/>
        <w:spacing w:before="0" w:after="286" w:line="280" w:lineRule="exact"/>
        <w:ind w:left="1700" w:hanging="1700"/>
      </w:pPr>
      <w:r>
        <w:rPr>
          <w:rStyle w:val="23"/>
        </w:rPr>
        <w:t>Оборудование:</w:t>
      </w:r>
      <w:r>
        <w:t xml:space="preserve"> пуговицы с крупными дырками, шнурок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240" w:line="331" w:lineRule="exact"/>
        <w:jc w:val="both"/>
      </w:pPr>
      <w:r>
        <w:rPr>
          <w:rStyle w:val="26"/>
        </w:rPr>
        <w:t>«Забавная змейка».</w:t>
      </w:r>
      <w:r>
        <w:rPr>
          <w:rStyle w:val="25"/>
        </w:rPr>
        <w:t xml:space="preserve"> </w:t>
      </w:r>
      <w:r>
        <w:t>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466"/>
        </w:tabs>
        <w:spacing w:before="0" w:line="331" w:lineRule="exact"/>
        <w:jc w:val="both"/>
      </w:pPr>
      <w:r>
        <w:t>«</w:t>
      </w:r>
      <w:r>
        <w:rPr>
          <w:rStyle w:val="26"/>
        </w:rPr>
        <w:t>Пуговки-застежки</w:t>
      </w:r>
      <w: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227377" w:rsidRDefault="00227377" w:rsidP="00227377">
      <w:pPr>
        <w:pStyle w:val="20"/>
        <w:shd w:val="clear" w:color="auto" w:fill="auto"/>
        <w:tabs>
          <w:tab w:val="left" w:pos="466"/>
        </w:tabs>
        <w:spacing w:before="0" w:line="331" w:lineRule="exact"/>
        <w:jc w:val="both"/>
      </w:pPr>
    </w:p>
    <w:p w:rsidR="00651EEE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80" w:lineRule="exact"/>
        <w:jc w:val="both"/>
      </w:pPr>
      <w:r>
        <w:rPr>
          <w:rStyle w:val="27"/>
        </w:rPr>
        <w:t>Цель:</w:t>
      </w:r>
      <w:r>
        <w:t xml:space="preserve"> Игра развивает внимание, восприятие.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line="336" w:lineRule="exact"/>
        <w:ind w:left="800" w:hanging="320"/>
        <w:jc w:val="both"/>
      </w:pPr>
      <w:r>
        <w:t>Смешайте несколько различных комплектов пуговиц и предложите ребенку их рассортировать.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after="308" w:line="336" w:lineRule="exact"/>
        <w:ind w:left="800" w:hanging="320"/>
        <w:jc w:val="both"/>
      </w:pPr>
      <w:r>
        <w:t>Выложите пуговицы в ряд с определенной закономерностью</w:t>
      </w:r>
    </w:p>
    <w:p w:rsidR="00227377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6" w:lineRule="exact"/>
        <w:ind w:left="260" w:hanging="260"/>
        <w:jc w:val="both"/>
      </w:pPr>
      <w:r>
        <w:rPr>
          <w:rStyle w:val="27"/>
        </w:rPr>
        <w:t>Цель:</w:t>
      </w:r>
      <w:r>
        <w:t xml:space="preserve"> Игра развивает зрительно-моторную координацию</w:t>
      </w:r>
      <w:r w:rsidR="00227377">
        <w:t>.</w:t>
      </w:r>
    </w:p>
    <w:p w:rsidR="00651EEE" w:rsidRDefault="00261250" w:rsidP="00227377">
      <w:pPr>
        <w:pStyle w:val="20"/>
        <w:shd w:val="clear" w:color="auto" w:fill="auto"/>
        <w:tabs>
          <w:tab w:val="left" w:pos="356"/>
        </w:tabs>
        <w:spacing w:before="0" w:line="326" w:lineRule="exact"/>
        <w:ind w:left="260"/>
        <w:jc w:val="both"/>
      </w:pPr>
      <w:r>
        <w:t xml:space="preserve"> Складыва</w:t>
      </w:r>
      <w:r w:rsidR="00227377">
        <w:t>ть</w:t>
      </w:r>
      <w:r>
        <w:t xml:space="preserve"> пуговицы в стопочки (башенки). Дети</w:t>
      </w:r>
      <w:r w:rsidR="00227377">
        <w:t xml:space="preserve"> </w:t>
      </w:r>
      <w:r>
        <w:t>соревнуются, чья стопочка будет выше.</w:t>
      </w:r>
    </w:p>
    <w:p w:rsidR="00651EEE" w:rsidRDefault="00261250" w:rsidP="00504811">
      <w:pPr>
        <w:pStyle w:val="3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280" w:lineRule="exact"/>
      </w:pPr>
      <w:r>
        <w:rPr>
          <w:rStyle w:val="31"/>
        </w:rPr>
        <w:t xml:space="preserve">Игра </w:t>
      </w:r>
      <w:r>
        <w:rPr>
          <w:rStyle w:val="32"/>
          <w:i/>
          <w:iCs/>
        </w:rPr>
        <w:t>"Пуговица ".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480"/>
      </w:pPr>
      <w:r>
        <w:rPr>
          <w:rStyle w:val="27"/>
        </w:rPr>
        <w:t>Цель:</w:t>
      </w:r>
      <w:r>
        <w:t xml:space="preserve"> развитие памяти, пространственного восприятия и мышления.</w:t>
      </w:r>
    </w:p>
    <w:p w:rsidR="00651EEE" w:rsidRDefault="00261250">
      <w:pPr>
        <w:pStyle w:val="20"/>
        <w:shd w:val="clear" w:color="auto" w:fill="auto"/>
        <w:spacing w:before="0" w:after="1681" w:line="331" w:lineRule="exact"/>
        <w:ind w:firstLine="620"/>
        <w:jc w:val="both"/>
      </w:pPr>
      <w: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sectPr w:rsidR="00651EEE" w:rsidSect="00504811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63" w:rsidRDefault="00947663">
      <w:r>
        <w:separator/>
      </w:r>
    </w:p>
  </w:endnote>
  <w:endnote w:type="continuationSeparator" w:id="0">
    <w:p w:rsidR="00947663" w:rsidRDefault="0094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63" w:rsidRDefault="00947663"/>
  </w:footnote>
  <w:footnote w:type="continuationSeparator" w:id="0">
    <w:p w:rsidR="00947663" w:rsidRDefault="009476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C8"/>
    <w:multiLevelType w:val="multilevel"/>
    <w:tmpl w:val="A5206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0E94"/>
    <w:multiLevelType w:val="hybridMultilevel"/>
    <w:tmpl w:val="C80E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4C31"/>
    <w:multiLevelType w:val="multilevel"/>
    <w:tmpl w:val="705E4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5BA2"/>
    <w:multiLevelType w:val="multilevel"/>
    <w:tmpl w:val="4F0C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60059"/>
    <w:multiLevelType w:val="multilevel"/>
    <w:tmpl w:val="15D85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E1F1F"/>
    <w:multiLevelType w:val="multilevel"/>
    <w:tmpl w:val="2F0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46F1B"/>
    <w:multiLevelType w:val="multilevel"/>
    <w:tmpl w:val="3A566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6745D"/>
    <w:multiLevelType w:val="multilevel"/>
    <w:tmpl w:val="EFE24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07A8F"/>
    <w:multiLevelType w:val="multilevel"/>
    <w:tmpl w:val="0ECE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2588D"/>
    <w:multiLevelType w:val="multilevel"/>
    <w:tmpl w:val="CCC4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974DE"/>
    <w:multiLevelType w:val="hybridMultilevel"/>
    <w:tmpl w:val="01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6AFC"/>
    <w:multiLevelType w:val="hybridMultilevel"/>
    <w:tmpl w:val="67B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7B7D"/>
    <w:multiLevelType w:val="multilevel"/>
    <w:tmpl w:val="8A2A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A3CF1"/>
    <w:multiLevelType w:val="multilevel"/>
    <w:tmpl w:val="73D4F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9141B"/>
    <w:multiLevelType w:val="multilevel"/>
    <w:tmpl w:val="1FE26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B7CA9"/>
    <w:multiLevelType w:val="multilevel"/>
    <w:tmpl w:val="4860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47E53"/>
    <w:multiLevelType w:val="hybridMultilevel"/>
    <w:tmpl w:val="E3F0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2260B"/>
    <w:multiLevelType w:val="multilevel"/>
    <w:tmpl w:val="5970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1EEE"/>
    <w:rsid w:val="000A2C64"/>
    <w:rsid w:val="00227377"/>
    <w:rsid w:val="00261250"/>
    <w:rsid w:val="002E7B28"/>
    <w:rsid w:val="00315143"/>
    <w:rsid w:val="004E62CA"/>
    <w:rsid w:val="00504811"/>
    <w:rsid w:val="00651EEE"/>
    <w:rsid w:val="006F4258"/>
    <w:rsid w:val="0085574C"/>
    <w:rsid w:val="008F63C1"/>
    <w:rsid w:val="00947663"/>
    <w:rsid w:val="00F9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3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3C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F6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8F6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F6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8F6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8F6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F6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sid w:val="008F6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sid w:val="008F63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sid w:val="008F6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F63C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rsid w:val="008F63C1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F63C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8F63C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8F63C1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8F63C1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rsid w:val="008F63C1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Ирина</cp:lastModifiedBy>
  <cp:revision>8</cp:revision>
  <cp:lastPrinted>2017-09-07T09:13:00Z</cp:lastPrinted>
  <dcterms:created xsi:type="dcterms:W3CDTF">2014-11-19T19:04:00Z</dcterms:created>
  <dcterms:modified xsi:type="dcterms:W3CDTF">2017-09-07T09:13:00Z</dcterms:modified>
</cp:coreProperties>
</file>